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D6" w:rsidRPr="00702485" w:rsidRDefault="00543DD6" w:rsidP="00543DD6">
      <w:pPr>
        <w:ind w:left="360"/>
        <w:jc w:val="both"/>
        <w:rPr>
          <w:rFonts w:ascii="Kz Times New Roman" w:hAnsi="Kz Times New Roman" w:cs="Kz Times New Roman"/>
          <w:b/>
          <w:sz w:val="28"/>
          <w:szCs w:val="28"/>
        </w:rPr>
      </w:pPr>
      <w:r w:rsidRPr="00702485">
        <w:rPr>
          <w:rFonts w:ascii="Kz Times New Roman" w:hAnsi="Kz Times New Roman" w:cs="Kz Times New Roman"/>
          <w:b/>
          <w:sz w:val="28"/>
          <w:szCs w:val="28"/>
        </w:rPr>
        <w:t>№1 Аралық бақылау сұрақтары:</w:t>
      </w:r>
    </w:p>
    <w:p w:rsidR="00543DD6" w:rsidRPr="00702485" w:rsidRDefault="00543DD6" w:rsidP="00543DD6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>1.1822, 1868 жылғы саяси реформалар. Ұлт-азаттық көтерілістер. Дін саясаты.</w:t>
      </w:r>
    </w:p>
    <w:p w:rsidR="00543DD6" w:rsidRPr="00702485" w:rsidRDefault="00543DD6" w:rsidP="00543DD6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>2.Зар-заман поэзиясы. Дулат, Шортанбай, Мұрат шығармашылығындағы ортақ сарындар.</w:t>
      </w:r>
    </w:p>
    <w:p w:rsidR="00543DD6" w:rsidRPr="00702485" w:rsidRDefault="00543DD6" w:rsidP="00543DD6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>3. ХІХ ғасырдағы оқу-ағарту ісі, баспасөз.</w:t>
      </w:r>
    </w:p>
    <w:p w:rsidR="00543DD6" w:rsidRPr="00702485" w:rsidRDefault="00543DD6" w:rsidP="00543DD6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>4. ХІХ ғасырдағы әдебиет үлгілері: қисса өлең, тарихи жыр, әң өлең, айтыс өнері.</w:t>
      </w:r>
    </w:p>
    <w:p w:rsidR="00543DD6" w:rsidRPr="00702485" w:rsidRDefault="00543DD6" w:rsidP="00543DD6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>5. ХІХ ғасырдағы жаңа жазба әдебиеті.</w:t>
      </w:r>
    </w:p>
    <w:p w:rsidR="00543DD6" w:rsidRPr="00702485" w:rsidRDefault="00543DD6" w:rsidP="00543DD6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</w:p>
    <w:p w:rsidR="00543DD6" w:rsidRPr="00702485" w:rsidRDefault="00543DD6" w:rsidP="00543DD6">
      <w:pPr>
        <w:ind w:left="360"/>
        <w:jc w:val="both"/>
        <w:rPr>
          <w:rFonts w:ascii="Kz Times New Roman" w:hAnsi="Kz Times New Roman" w:cs="Kz Times New Roman"/>
          <w:b/>
          <w:sz w:val="28"/>
          <w:szCs w:val="28"/>
        </w:rPr>
      </w:pPr>
      <w:r w:rsidRPr="00702485">
        <w:rPr>
          <w:rFonts w:ascii="Kz Times New Roman" w:hAnsi="Kz Times New Roman" w:cs="Kz Times New Roman"/>
          <w:b/>
          <w:sz w:val="28"/>
          <w:szCs w:val="28"/>
        </w:rPr>
        <w:t>№2Аралық бақылау сұрақтары.</w:t>
      </w:r>
    </w:p>
    <w:p w:rsidR="00543DD6" w:rsidRPr="00702485" w:rsidRDefault="00543DD6" w:rsidP="00543DD6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>Махамбет поэзиясы және зар заман ақындары.</w:t>
      </w:r>
    </w:p>
    <w:p w:rsidR="00543DD6" w:rsidRPr="00702485" w:rsidRDefault="00543DD6" w:rsidP="00543DD6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>2.  ХІХ ғасырдағы оқу-ағарту, кітап басу ісі.</w:t>
      </w:r>
    </w:p>
    <w:p w:rsidR="00543DD6" w:rsidRPr="00702485" w:rsidRDefault="00543DD6" w:rsidP="00543DD6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>3.  Ы.Алтынсариннің еңбектерінің қазақ руханиятындағы орны.</w:t>
      </w:r>
    </w:p>
    <w:p w:rsidR="00543DD6" w:rsidRPr="00702485" w:rsidRDefault="00543DD6" w:rsidP="00543DD6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>4.  Ш.Уәлиханов қазақ әдебиетін зерттеуші.</w:t>
      </w:r>
    </w:p>
    <w:p w:rsidR="00543DD6" w:rsidRPr="00702485" w:rsidRDefault="00543DD6" w:rsidP="00543DD6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>5. Абайдың қара сөздерінің тәрбиелік мәні.</w:t>
      </w:r>
    </w:p>
    <w:p w:rsidR="00543DD6" w:rsidRPr="00543DD6" w:rsidRDefault="00543DD6" w:rsidP="0023496B">
      <w:pPr>
        <w:ind w:left="360"/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23496B" w:rsidRPr="00D44AC8" w:rsidRDefault="0023496B" w:rsidP="0023496B">
      <w:pPr>
        <w:ind w:left="360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b/>
          <w:sz w:val="28"/>
          <w:szCs w:val="28"/>
          <w:lang w:val="kk-KZ"/>
        </w:rPr>
        <w:t>Өздік жұмыс тақырыптары:</w:t>
      </w:r>
    </w:p>
    <w:p w:rsidR="0023496B" w:rsidRPr="00D44AC8" w:rsidRDefault="0023496B" w:rsidP="0023496B">
      <w:pPr>
        <w:ind w:left="360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1. ХІХ ғасырдағы тарихи жырлар.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2. Тарихи жырлардың көркемдік ерекшелігі.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 xml:space="preserve">3. Кенесары-Наурызбай туралы жырлар. 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4. Бекет батыр жыры. Жанқожа батыр жайлы жырлар.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5. Исатай-Махамбет жыры.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6. Шәңгерей Бөкеевтің ақындығы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7. Өмірі, шығармашылық мұрасы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8. Шәңгерей өлеңдерінің өзіндік сипаты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9. Шәңгерейдің аудармалары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10. Ақмолла ақын өмірбаяны. Шығармашылық мұрасының зерттелуі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11. Ақмолланың ағартушылық қызметі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12. Ақмолла өлеңдерінің дін жайы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13. Қашаған ақын мұрасы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14. Қашаған ақын мұрасының зерттелуі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15. Қашаған өлеңдеріндегі замана күйі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16. Қашаған ақынның арнау өлеңдері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17. Алмажан Азаматқызының «Жетім қыз» поэмасы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18. «Жетім қыз» дастанының тілі, көркемдік құрылысы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19. Алмажан Азаматқызының өмірі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20. Шернияз ақынның әдеби мұрасы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21. Шернияз өлең, арнаулары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22. Шернияз шығармашылығының зерттелуі, басылым жайы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 xml:space="preserve">23. Шернияз өлеңдеріндегі сатира 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24. Абайдың қара сөздері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25. Абайдың қара сөзге келу себебі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t>26. Абай қара сөздерінің зерттелу жайы</w:t>
      </w:r>
    </w:p>
    <w:p w:rsidR="0023496B" w:rsidRPr="00D44AC8" w:rsidRDefault="0023496B" w:rsidP="0023496B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>27. Абай қара сөздерінің негізгі тақырыптары</w:t>
      </w:r>
    </w:p>
    <w:p w:rsidR="00D72BD2" w:rsidRDefault="00D72BD2"/>
    <w:sectPr w:rsidR="00D72BD2" w:rsidSect="00D7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33FD9"/>
    <w:multiLevelType w:val="hybridMultilevel"/>
    <w:tmpl w:val="4924537E"/>
    <w:lvl w:ilvl="0" w:tplc="2BB2B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496B"/>
    <w:rsid w:val="0023496B"/>
    <w:rsid w:val="003F085B"/>
    <w:rsid w:val="004251AB"/>
    <w:rsid w:val="00543DD6"/>
    <w:rsid w:val="00D72BD2"/>
    <w:rsid w:val="00DE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Akmaral</dc:creator>
  <cp:lastModifiedBy>Gulmariya</cp:lastModifiedBy>
  <cp:revision>2</cp:revision>
  <dcterms:created xsi:type="dcterms:W3CDTF">2016-01-05T08:56:00Z</dcterms:created>
  <dcterms:modified xsi:type="dcterms:W3CDTF">2016-01-05T08:56:00Z</dcterms:modified>
</cp:coreProperties>
</file>